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C36" w:rsidRDefault="000F1C36">
      <w:bookmarkStart w:id="0" w:name="_GoBack"/>
      <w:bookmarkEnd w:id="0"/>
    </w:p>
    <w:p w:rsidR="008C0CF8" w:rsidRDefault="008C0CF8"/>
    <w:p w:rsidR="008C0CF8" w:rsidRDefault="008C0CF8">
      <w:r>
        <w:rPr>
          <w:noProof/>
          <w:lang w:val="ru-RU" w:eastAsia="ru-RU"/>
        </w:rPr>
        <w:drawing>
          <wp:inline distT="0" distB="0" distL="0" distR="0">
            <wp:extent cx="5940425" cy="768731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ПРОСВЕШЕНИЯ РОССИЙСКОЙ ФЕДЕРАЦИИ_page-0001 (1).jpg"/>
                    <pic:cNvPicPr/>
                  </pic:nvPicPr>
                  <pic:blipFill>
                    <a:blip r:embed="rId5">
                      <a:extLst>
                        <a:ext uri="{28A0092B-C50C-407E-A947-70E740481C1C}">
                          <a14:useLocalDpi xmlns:a14="http://schemas.microsoft.com/office/drawing/2010/main" val="0"/>
                        </a:ext>
                      </a:extLst>
                    </a:blip>
                    <a:stretch>
                      <a:fillRect/>
                    </a:stretch>
                  </pic:blipFill>
                  <pic:spPr>
                    <a:xfrm>
                      <a:off x="0" y="0"/>
                      <a:ext cx="5940425" cy="7687310"/>
                    </a:xfrm>
                    <a:prstGeom prst="rect">
                      <a:avLst/>
                    </a:prstGeom>
                  </pic:spPr>
                </pic:pic>
              </a:graphicData>
            </a:graphic>
          </wp:inline>
        </w:drawing>
      </w:r>
    </w:p>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Default="008C0CF8"/>
    <w:p w:rsidR="008C0CF8" w:rsidRPr="00550ADE" w:rsidRDefault="008C0CF8" w:rsidP="008C0CF8">
      <w:pPr>
        <w:spacing w:after="0" w:line="264" w:lineRule="auto"/>
        <w:jc w:val="both"/>
        <w:rPr>
          <w:lang w:val="ru-RU"/>
        </w:rPr>
      </w:pPr>
      <w:bookmarkStart w:id="1" w:name="block-15221318"/>
      <w:r w:rsidRPr="00550ADE">
        <w:rPr>
          <w:rFonts w:ascii="Times New Roman" w:hAnsi="Times New Roman"/>
          <w:b/>
          <w:color w:val="000000"/>
          <w:sz w:val="28"/>
          <w:lang w:val="ru-RU"/>
        </w:rPr>
        <w:lastRenderedPageBreak/>
        <w:t>ПОЯСНИТЕЛЬНАЯ ЗАПИСКА</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550ADE">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550ADE">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8C0CF8" w:rsidRPr="00550ADE" w:rsidRDefault="008C0CF8" w:rsidP="008C0CF8">
      <w:pPr>
        <w:rPr>
          <w:lang w:val="ru-RU"/>
        </w:rPr>
        <w:sectPr w:rsidR="008C0CF8" w:rsidRPr="00550ADE">
          <w:pgSz w:w="11906" w:h="16383"/>
          <w:pgMar w:top="1134" w:right="850" w:bottom="1134" w:left="1701" w:header="720" w:footer="720" w:gutter="0"/>
          <w:cols w:space="720"/>
        </w:sectPr>
      </w:pPr>
    </w:p>
    <w:p w:rsidR="008C0CF8" w:rsidRPr="00550ADE" w:rsidRDefault="008C0CF8" w:rsidP="008C0CF8">
      <w:pPr>
        <w:spacing w:after="0" w:line="264" w:lineRule="auto"/>
        <w:ind w:left="120"/>
        <w:jc w:val="both"/>
        <w:rPr>
          <w:lang w:val="ru-RU"/>
        </w:rPr>
      </w:pPr>
      <w:bookmarkStart w:id="2" w:name="block-15221322"/>
      <w:bookmarkEnd w:id="1"/>
      <w:r w:rsidRPr="00550ADE">
        <w:rPr>
          <w:rFonts w:ascii="Times New Roman" w:hAnsi="Times New Roman"/>
          <w:b/>
          <w:color w:val="000000"/>
          <w:sz w:val="28"/>
          <w:lang w:val="ru-RU"/>
        </w:rPr>
        <w:lastRenderedPageBreak/>
        <w:t>СОДЕРЖАНИЕ ОБУЧЕНИЯ</w:t>
      </w:r>
      <w:r w:rsidRPr="00550ADE">
        <w:rPr>
          <w:rFonts w:ascii="Times New Roman" w:hAnsi="Times New Roman"/>
          <w:color w:val="000000"/>
          <w:sz w:val="28"/>
          <w:lang w:val="ru-RU"/>
        </w:rPr>
        <w:t xml:space="preserve"> </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left="120"/>
        <w:jc w:val="both"/>
        <w:rPr>
          <w:lang w:val="ru-RU"/>
        </w:rPr>
      </w:pPr>
      <w:r w:rsidRPr="00550ADE">
        <w:rPr>
          <w:rFonts w:ascii="Times New Roman" w:hAnsi="Times New Roman"/>
          <w:b/>
          <w:color w:val="000000"/>
          <w:sz w:val="28"/>
          <w:lang w:val="ru-RU"/>
        </w:rPr>
        <w:t>10 КЛАСС</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1. Биология как наука.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33324F"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Портреты: Ч. Дарвин, Г. Мендель, Н. К. Кольцов, Дж. </w:t>
      </w:r>
      <w:r w:rsidRPr="0033324F">
        <w:rPr>
          <w:rFonts w:ascii="Times New Roman" w:hAnsi="Times New Roman"/>
          <w:color w:val="000000"/>
          <w:sz w:val="28"/>
          <w:lang w:val="ru-RU"/>
        </w:rPr>
        <w:t>Уотсон и Ф. Крик.</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«Методы познания живой природы».</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Практическая работа</w:t>
      </w:r>
      <w:r w:rsidRPr="00550ADE">
        <w:rPr>
          <w:rFonts w:ascii="Times New Roman" w:hAnsi="Times New Roman"/>
          <w:b/>
          <w:color w:val="000000"/>
          <w:sz w:val="28"/>
          <w:lang w:val="ru-RU"/>
        </w:rPr>
        <w:t xml:space="preserve"> </w:t>
      </w:r>
      <w:r w:rsidRPr="00550ADE">
        <w:rPr>
          <w:rFonts w:ascii="Times New Roman" w:hAnsi="Times New Roman"/>
          <w:color w:val="000000"/>
          <w:sz w:val="28"/>
          <w:lang w:val="ru-RU"/>
        </w:rPr>
        <w:t>№ 1. «Использование различных методов при изучении биологических объектов».</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2. Живые системы и их организация.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«Основные признаки жизни», «Уровни организации живой природы».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Оборудование: модель молекулы ДНК.</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3. Химический состав и строение клетки.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Функции воды и минеральных веществ в клетке. Поддержание осмотического баланса.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C0CF8" w:rsidRPr="0033324F"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33324F">
        <w:rPr>
          <w:rFonts w:ascii="Times New Roman" w:hAnsi="Times New Roman"/>
          <w:color w:val="000000"/>
          <w:sz w:val="28"/>
          <w:lang w:val="ru-RU"/>
        </w:rPr>
        <w:t>Коферменты. Витамины. Отличия ферментов от неорганических катализаторов.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Транспорт веществ в клетке.</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550ADE">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4. Жизнедеятельность клетки.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C0CF8" w:rsidRPr="00550ADE" w:rsidRDefault="008C0CF8" w:rsidP="008C0CF8">
      <w:pPr>
        <w:spacing w:after="0" w:line="264" w:lineRule="auto"/>
        <w:ind w:firstLine="600"/>
        <w:jc w:val="both"/>
        <w:rPr>
          <w:lang w:val="ru-RU"/>
        </w:rPr>
      </w:pPr>
      <w:r w:rsidRPr="0033324F">
        <w:rPr>
          <w:rFonts w:ascii="Times New Roman" w:hAnsi="Times New Roman"/>
          <w:color w:val="000000"/>
          <w:sz w:val="28"/>
          <w:lang w:val="ru-RU"/>
        </w:rPr>
        <w:t xml:space="preserve">Хемосинтез. Хемосинтезирующие бактерии. </w:t>
      </w:r>
      <w:r w:rsidRPr="00550ADE">
        <w:rPr>
          <w:rFonts w:ascii="Times New Roman" w:hAnsi="Times New Roman"/>
          <w:color w:val="000000"/>
          <w:sz w:val="28"/>
          <w:lang w:val="ru-RU"/>
        </w:rPr>
        <w:t>Значение хемосинтеза для жизни на Земле.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33324F">
        <w:rPr>
          <w:rFonts w:ascii="Times New Roman" w:hAnsi="Times New Roman"/>
          <w:color w:val="000000"/>
          <w:sz w:val="28"/>
          <w:lang w:val="ru-RU"/>
        </w:rPr>
        <w:t xml:space="preserve">Этапы энергетического обмена. Гликолиз. Брожение и его виды. </w:t>
      </w:r>
      <w:r w:rsidRPr="00550ADE">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33324F">
        <w:rPr>
          <w:rFonts w:ascii="Times New Roman" w:hAnsi="Times New Roman"/>
          <w:color w:val="000000"/>
          <w:sz w:val="28"/>
          <w:lang w:val="ru-RU"/>
        </w:rPr>
        <w:lastRenderedPageBreak/>
        <w:t xml:space="preserve">Обратная транскрипция, ревертаза и интеграза. </w:t>
      </w:r>
      <w:r w:rsidRPr="00550ADE">
        <w:rPr>
          <w:rFonts w:ascii="Times New Roman" w:hAnsi="Times New Roman"/>
          <w:color w:val="000000"/>
          <w:sz w:val="28"/>
          <w:lang w:val="ru-RU"/>
        </w:rPr>
        <w:t>Профилактика распространения вирусных заболеваний.</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Портреты: Н. К. Кольцов, Д. И. Ивановский, К. А. Тимирязев.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5. Размножение и индивидуальное развитие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Программируемая гибель клетки – апоптоз.</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Половое размножение, его отличия от бесполого.</w:t>
      </w:r>
    </w:p>
    <w:p w:rsidR="008C0CF8" w:rsidRPr="00550ADE" w:rsidRDefault="008C0CF8" w:rsidP="008C0CF8">
      <w:pPr>
        <w:spacing w:after="0" w:line="264" w:lineRule="auto"/>
        <w:ind w:firstLine="600"/>
        <w:jc w:val="both"/>
        <w:rPr>
          <w:lang w:val="ru-RU"/>
        </w:rPr>
      </w:pPr>
      <w:r w:rsidRPr="0033324F">
        <w:rPr>
          <w:rFonts w:ascii="Times New Roman" w:hAnsi="Times New Roman"/>
          <w:color w:val="000000"/>
          <w:sz w:val="28"/>
          <w:lang w:val="ru-RU"/>
        </w:rPr>
        <w:t xml:space="preserve">Мейоз. Стадии мейоза. </w:t>
      </w:r>
      <w:r w:rsidRPr="00550ADE">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8C0CF8" w:rsidRPr="0033324F"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33324F">
        <w:rPr>
          <w:rFonts w:ascii="Times New Roman" w:hAnsi="Times New Roman"/>
          <w:color w:val="000000"/>
          <w:sz w:val="28"/>
          <w:lang w:val="ru-RU"/>
        </w:rPr>
        <w:t>Особенности строения яйцеклеток и сперматозоидов. Оплодотворение. Партеногенез.</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550ADE">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6. Наследственность и изменчивость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Хромосомная теория наследственности. Генетические карты.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Внеядерная наследственность и изменчивость.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550ADE">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7. «Анализ мутаций у дрозофилы на готовых микропрепаратах».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Практическая работа № 2. «Составление и анализ родословных человека».</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7. Селекция организмов. Основы биотехнологии.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Портреты: Н. И. Вавилов, И. В. Мичурин, Г. Д. Карпеченко, М. Ф. Иванов.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lastRenderedPageBreak/>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Экскурсия</w:t>
      </w:r>
      <w:r w:rsidRPr="00550ADE">
        <w:rPr>
          <w:rFonts w:ascii="Times New Roman" w:hAnsi="Times New Roman"/>
          <w:b/>
          <w:color w:val="000000"/>
          <w:sz w:val="28"/>
          <w:lang w:val="ru-RU"/>
        </w:rPr>
        <w:t xml:space="preserve"> </w:t>
      </w:r>
      <w:r w:rsidRPr="00550ADE">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left="120"/>
        <w:jc w:val="both"/>
        <w:rPr>
          <w:lang w:val="ru-RU"/>
        </w:rPr>
      </w:pPr>
      <w:r w:rsidRPr="00550ADE">
        <w:rPr>
          <w:rFonts w:ascii="Times New Roman" w:hAnsi="Times New Roman"/>
          <w:b/>
          <w:color w:val="000000"/>
          <w:sz w:val="28"/>
          <w:lang w:val="ru-RU"/>
        </w:rPr>
        <w:t>11 КЛАСС</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1. Эволюционная биология.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Синтетическая теория эволюции (СТЭ) и её основные положения.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Микроэволюция. Популяция как единица вида и эволюции.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Естественный отбор – направляющий фактор эволюции. Формы естественного отбора.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1. «Сравнение видов по морфологическому критерию».</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2. Возникновение и развитие жизни на Земле.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Мезозойская эра и её периоды: триасовый, юрский, меловой.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Кайнозойская эра и её периоды: палеогеновый, неогеновый, антропогеновый.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Портреты: Ф. Реди, Л. Пастер, А. И. Опарин, С. Миллер, Г. Юри, Ч. Дарвин.</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3. Организмы и окружающая среда.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 xml:space="preserve">Демонстрации: </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Портреты: А. Гумбольдт, К. Ф. Рулье, Э. Геккель.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Лабораторные и практические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Лабораторная работа № 4. «Влияние света на рост и развитие черенков колеуса».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Практическая работа № 2. «Подсчёт плотности популяций разных видов растений».</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Тема 4. Сообщества и экологические системы.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550ADE">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Демонстрации: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Портреты: А. Дж. Тенсли, В. Н. Сукачёв, В. И. Вернадский.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550ADE">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8C0CF8" w:rsidRPr="00550ADE" w:rsidRDefault="008C0CF8" w:rsidP="008C0CF8">
      <w:pPr>
        <w:rPr>
          <w:lang w:val="ru-RU"/>
        </w:rPr>
        <w:sectPr w:rsidR="008C0CF8" w:rsidRPr="00550ADE">
          <w:pgSz w:w="11906" w:h="16383"/>
          <w:pgMar w:top="1134" w:right="850" w:bottom="1134" w:left="1701" w:header="720" w:footer="720" w:gutter="0"/>
          <w:cols w:space="720"/>
        </w:sectPr>
      </w:pPr>
    </w:p>
    <w:p w:rsidR="008C0CF8" w:rsidRPr="00550ADE" w:rsidRDefault="008C0CF8" w:rsidP="008C0CF8">
      <w:pPr>
        <w:spacing w:after="0" w:line="264" w:lineRule="auto"/>
        <w:ind w:left="120"/>
        <w:jc w:val="both"/>
        <w:rPr>
          <w:lang w:val="ru-RU"/>
        </w:rPr>
      </w:pPr>
      <w:bookmarkStart w:id="3" w:name="block-15221323"/>
      <w:bookmarkEnd w:id="2"/>
      <w:r w:rsidRPr="00550ADE">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left="120"/>
        <w:jc w:val="both"/>
        <w:rPr>
          <w:lang w:val="ru-RU"/>
        </w:rPr>
      </w:pPr>
      <w:r w:rsidRPr="00550ADE">
        <w:rPr>
          <w:rFonts w:ascii="Times New Roman" w:hAnsi="Times New Roman"/>
          <w:b/>
          <w:color w:val="000000"/>
          <w:sz w:val="28"/>
          <w:lang w:val="ru-RU"/>
        </w:rPr>
        <w:t>ЛИЧНОСТНЫЕ РЕЗУЛЬТАТЫ</w:t>
      </w:r>
    </w:p>
    <w:p w:rsidR="008C0CF8" w:rsidRPr="00550ADE" w:rsidRDefault="008C0CF8" w:rsidP="008C0CF8">
      <w:pPr>
        <w:spacing w:after="0" w:line="264" w:lineRule="auto"/>
        <w:ind w:left="120"/>
        <w:jc w:val="both"/>
        <w:rPr>
          <w:lang w:val="ru-RU"/>
        </w:rPr>
      </w:pP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C0CF8" w:rsidRPr="00550ADE" w:rsidRDefault="008C0CF8" w:rsidP="008C0CF8">
      <w:pPr>
        <w:spacing w:after="0" w:line="264" w:lineRule="auto"/>
        <w:ind w:left="120"/>
        <w:jc w:val="both"/>
        <w:rPr>
          <w:lang w:val="ru-RU"/>
        </w:rPr>
      </w:pPr>
      <w:r w:rsidRPr="00550ADE">
        <w:rPr>
          <w:rFonts w:ascii="Times New Roman" w:hAnsi="Times New Roman"/>
          <w:b/>
          <w:color w:val="000000"/>
          <w:sz w:val="28"/>
          <w:lang w:val="ru-RU"/>
        </w:rPr>
        <w:t xml:space="preserve"> 1)</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гражданского воспитания: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готовность к гуманитарной и волонтёрской деятельности;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2) патриотического воспитания: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3) духовно-нравственного воспитания: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осознание духовных ценностей российского народа;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сформированность нравственного сознания, этического поведения;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осознание личного вклада в построение устойчивого будущего;</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4) эстетического воспитания: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понимание эмоционального воздействия живой природы и её ценности;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6) трудового воспитания: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готовность к труду, осознание ценности мастерства, трудолюбие;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7) экологического воспитания: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осознание глобального характера экологических проблем и путей их решения;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8) ценности научного познания: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C0CF8" w:rsidRPr="00550ADE" w:rsidRDefault="008C0CF8" w:rsidP="008C0CF8">
      <w:pPr>
        <w:spacing w:after="0"/>
        <w:ind w:left="120"/>
        <w:rPr>
          <w:lang w:val="ru-RU"/>
        </w:rPr>
      </w:pPr>
    </w:p>
    <w:p w:rsidR="008C0CF8" w:rsidRPr="00550ADE" w:rsidRDefault="008C0CF8" w:rsidP="008C0CF8">
      <w:pPr>
        <w:spacing w:after="0"/>
        <w:ind w:left="120"/>
        <w:rPr>
          <w:lang w:val="ru-RU"/>
        </w:rPr>
      </w:pPr>
      <w:r w:rsidRPr="00550ADE">
        <w:rPr>
          <w:rFonts w:ascii="Times New Roman" w:hAnsi="Times New Roman"/>
          <w:b/>
          <w:color w:val="000000"/>
          <w:sz w:val="28"/>
          <w:lang w:val="ru-RU"/>
        </w:rPr>
        <w:t>МЕТАПРЕДМЕТНЫЕ РЕЗУЛЬТАТЫ</w:t>
      </w:r>
    </w:p>
    <w:p w:rsidR="008C0CF8" w:rsidRPr="00550ADE" w:rsidRDefault="008C0CF8" w:rsidP="008C0CF8">
      <w:pPr>
        <w:spacing w:after="0"/>
        <w:ind w:left="120"/>
        <w:rPr>
          <w:lang w:val="ru-RU"/>
        </w:rPr>
      </w:pP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Овладение универсальными учебными познавательными действиями: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1)</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базовые логические действия: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550ADE">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развивать креативное мышление при решении жизненных проблем.</w:t>
      </w:r>
    </w:p>
    <w:p w:rsidR="008C0CF8" w:rsidRPr="00550ADE" w:rsidRDefault="008C0CF8" w:rsidP="008C0CF8">
      <w:pPr>
        <w:spacing w:after="0" w:line="264" w:lineRule="auto"/>
        <w:ind w:left="120"/>
        <w:jc w:val="both"/>
        <w:rPr>
          <w:lang w:val="ru-RU"/>
        </w:rPr>
      </w:pPr>
      <w:r w:rsidRPr="00550ADE">
        <w:rPr>
          <w:rFonts w:ascii="Times New Roman" w:hAnsi="Times New Roman"/>
          <w:b/>
          <w:color w:val="000000"/>
          <w:sz w:val="28"/>
          <w:lang w:val="ru-RU"/>
        </w:rPr>
        <w:t xml:space="preserve"> 2)</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базовые исследовательские действия: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давать оценку новым ситуациям, оценивать приобретённый опыт;</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уметь интегрировать знания из разных предметных областей;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3) работа с информацией: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550ADE">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Овладение универсальными коммуникативными действиями: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1)</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общение: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2)</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совместная деятельность: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Овладение универсальными регулятивными действиями: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1)</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самоорганизация: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давать оценку новым ситуациям;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расширять рамки учебного предмета на основе личных предпочтений;</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делать осознанный выбор, аргументировать его, брать ответственность за решение;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оценивать приобретённый опыт;</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2)</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самоконтроль: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уметь оценивать риски и своевременно принимать решения по их снижению;</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8C0CF8" w:rsidRPr="00550ADE" w:rsidRDefault="008C0CF8" w:rsidP="008C0CF8">
      <w:pPr>
        <w:spacing w:after="0" w:line="264" w:lineRule="auto"/>
        <w:ind w:firstLine="600"/>
        <w:jc w:val="both"/>
        <w:rPr>
          <w:lang w:val="ru-RU"/>
        </w:rPr>
      </w:pPr>
      <w:r w:rsidRPr="00550ADE">
        <w:rPr>
          <w:rFonts w:ascii="Times New Roman" w:hAnsi="Times New Roman"/>
          <w:b/>
          <w:color w:val="000000"/>
          <w:sz w:val="28"/>
          <w:lang w:val="ru-RU"/>
        </w:rPr>
        <w:t>3)</w:t>
      </w:r>
      <w:r w:rsidRPr="00550ADE">
        <w:rPr>
          <w:rFonts w:ascii="Times New Roman" w:hAnsi="Times New Roman"/>
          <w:color w:val="000000"/>
          <w:sz w:val="28"/>
          <w:lang w:val="ru-RU"/>
        </w:rPr>
        <w:t xml:space="preserve"> </w:t>
      </w:r>
      <w:r w:rsidRPr="00550ADE">
        <w:rPr>
          <w:rFonts w:ascii="Times New Roman" w:hAnsi="Times New Roman"/>
          <w:b/>
          <w:color w:val="000000"/>
          <w:sz w:val="28"/>
          <w:lang w:val="ru-RU"/>
        </w:rPr>
        <w:t>принятие себя и других:</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принимать себя, понимая свои недостатки и достоинства;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принимать мотивы и аргументы других при анализе результатов деятельности;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признавать своё право и право других на ошибки;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развивать способность понимать мир с позиции другого человека.</w:t>
      </w:r>
    </w:p>
    <w:p w:rsidR="008C0CF8" w:rsidRPr="00550ADE" w:rsidRDefault="008C0CF8" w:rsidP="008C0CF8">
      <w:pPr>
        <w:spacing w:after="0"/>
        <w:ind w:left="120"/>
        <w:rPr>
          <w:lang w:val="ru-RU"/>
        </w:rPr>
      </w:pPr>
    </w:p>
    <w:p w:rsidR="008C0CF8" w:rsidRPr="00550ADE" w:rsidRDefault="008C0CF8" w:rsidP="008C0CF8">
      <w:pPr>
        <w:spacing w:after="0"/>
        <w:ind w:left="120"/>
        <w:rPr>
          <w:lang w:val="ru-RU"/>
        </w:rPr>
      </w:pPr>
      <w:bookmarkStart w:id="4" w:name="_Toc138318760"/>
      <w:bookmarkStart w:id="5" w:name="_Toc134720971"/>
      <w:bookmarkEnd w:id="4"/>
      <w:bookmarkEnd w:id="5"/>
      <w:r w:rsidRPr="00550ADE">
        <w:rPr>
          <w:rFonts w:ascii="Times New Roman" w:hAnsi="Times New Roman"/>
          <w:b/>
          <w:color w:val="000000"/>
          <w:sz w:val="28"/>
          <w:lang w:val="ru-RU"/>
        </w:rPr>
        <w:t>ПРЕДМЕТНЫЕ РЕЗУЛЬТАТЫ</w:t>
      </w:r>
    </w:p>
    <w:p w:rsidR="008C0CF8" w:rsidRPr="00550ADE" w:rsidRDefault="008C0CF8" w:rsidP="008C0CF8">
      <w:pPr>
        <w:spacing w:after="0"/>
        <w:ind w:left="120"/>
        <w:rPr>
          <w:lang w:val="ru-RU"/>
        </w:rPr>
      </w:pP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Предметные результаты освоения учебного предмета «Биология» </w:t>
      </w:r>
      <w:r w:rsidRPr="00550ADE">
        <w:rPr>
          <w:rFonts w:ascii="Times New Roman" w:hAnsi="Times New Roman"/>
          <w:b/>
          <w:i/>
          <w:color w:val="000000"/>
          <w:sz w:val="28"/>
          <w:lang w:val="ru-RU"/>
        </w:rPr>
        <w:t>в 10 классе</w:t>
      </w:r>
      <w:r w:rsidRPr="00550ADE">
        <w:rPr>
          <w:rFonts w:ascii="Times New Roman" w:hAnsi="Times New Roman"/>
          <w:color w:val="000000"/>
          <w:sz w:val="28"/>
          <w:lang w:val="ru-RU"/>
        </w:rPr>
        <w:t xml:space="preserve"> должны отражать: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550ADE">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Предметные результаты освоения учебного предмета «Биология» </w:t>
      </w:r>
      <w:r w:rsidRPr="00550ADE">
        <w:rPr>
          <w:rFonts w:ascii="Times New Roman" w:hAnsi="Times New Roman"/>
          <w:b/>
          <w:i/>
          <w:color w:val="000000"/>
          <w:sz w:val="28"/>
          <w:lang w:val="ru-RU"/>
        </w:rPr>
        <w:t>в 11 классе</w:t>
      </w:r>
      <w:r w:rsidRPr="00550ADE">
        <w:rPr>
          <w:rFonts w:ascii="Times New Roman" w:hAnsi="Times New Roman"/>
          <w:color w:val="000000"/>
          <w:sz w:val="28"/>
          <w:lang w:val="ru-RU"/>
        </w:rPr>
        <w:t xml:space="preserve"> должны отражать:</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550ADE">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C0CF8" w:rsidRPr="00550ADE" w:rsidRDefault="008C0CF8" w:rsidP="008C0CF8">
      <w:pPr>
        <w:spacing w:after="0" w:line="264" w:lineRule="auto"/>
        <w:ind w:firstLine="600"/>
        <w:jc w:val="both"/>
        <w:rPr>
          <w:lang w:val="ru-RU"/>
        </w:rPr>
      </w:pPr>
      <w:r w:rsidRPr="00550AD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C0CF8" w:rsidRPr="00550ADE" w:rsidRDefault="008C0CF8" w:rsidP="008C0CF8">
      <w:pPr>
        <w:rPr>
          <w:lang w:val="ru-RU"/>
        </w:rPr>
        <w:sectPr w:rsidR="008C0CF8" w:rsidRPr="00550ADE">
          <w:pgSz w:w="11906" w:h="16383"/>
          <w:pgMar w:top="1134" w:right="850" w:bottom="1134" w:left="1701" w:header="720" w:footer="720" w:gutter="0"/>
          <w:cols w:space="720"/>
        </w:sectPr>
      </w:pPr>
    </w:p>
    <w:bookmarkEnd w:id="3"/>
    <w:p w:rsidR="008C0CF8" w:rsidRDefault="008C0CF8" w:rsidP="008C0CF8">
      <w:pPr>
        <w:spacing w:after="0"/>
        <w:ind w:left="120"/>
      </w:pPr>
      <w:r w:rsidRPr="00550AD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C0CF8" w:rsidRDefault="008C0CF8" w:rsidP="008C0CF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C0CF8" w:rsidTr="00444039">
        <w:trPr>
          <w:trHeight w:val="144"/>
          <w:tblCellSpacing w:w="20" w:type="nil"/>
        </w:trPr>
        <w:tc>
          <w:tcPr>
            <w:tcW w:w="456" w:type="dxa"/>
            <w:vMerge w:val="restart"/>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 п/п </w:t>
            </w:r>
          </w:p>
          <w:p w:rsidR="008C0CF8" w:rsidRDefault="008C0CF8" w:rsidP="00444039">
            <w:pPr>
              <w:spacing w:after="0"/>
              <w:ind w:left="135"/>
            </w:pPr>
          </w:p>
        </w:tc>
        <w:tc>
          <w:tcPr>
            <w:tcW w:w="3168" w:type="dxa"/>
            <w:vMerge w:val="restart"/>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Наименование разделов и тем программы </w:t>
            </w:r>
          </w:p>
          <w:p w:rsidR="008C0CF8" w:rsidRDefault="008C0CF8" w:rsidP="00444039">
            <w:pPr>
              <w:spacing w:after="0"/>
              <w:ind w:left="135"/>
            </w:pPr>
          </w:p>
        </w:tc>
        <w:tc>
          <w:tcPr>
            <w:tcW w:w="0" w:type="auto"/>
            <w:gridSpan w:val="3"/>
            <w:tcMar>
              <w:top w:w="50" w:type="dxa"/>
              <w:left w:w="100" w:type="dxa"/>
            </w:tcMar>
            <w:vAlign w:val="center"/>
          </w:tcPr>
          <w:p w:rsidR="008C0CF8" w:rsidRDefault="008C0CF8" w:rsidP="0044403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Электронные (цифровые) образовательные ресурсы </w:t>
            </w:r>
          </w:p>
          <w:p w:rsidR="008C0CF8" w:rsidRDefault="008C0CF8" w:rsidP="00444039">
            <w:pPr>
              <w:spacing w:after="0"/>
              <w:ind w:left="135"/>
            </w:pPr>
          </w:p>
        </w:tc>
      </w:tr>
      <w:tr w:rsidR="008C0CF8" w:rsidTr="00444039">
        <w:trPr>
          <w:trHeight w:val="144"/>
          <w:tblCellSpacing w:w="20" w:type="nil"/>
        </w:trPr>
        <w:tc>
          <w:tcPr>
            <w:tcW w:w="0" w:type="auto"/>
            <w:vMerge/>
            <w:tcBorders>
              <w:top w:val="nil"/>
            </w:tcBorders>
            <w:tcMar>
              <w:top w:w="50" w:type="dxa"/>
              <w:left w:w="100" w:type="dxa"/>
            </w:tcMar>
          </w:tcPr>
          <w:p w:rsidR="008C0CF8" w:rsidRDefault="008C0CF8" w:rsidP="00444039"/>
        </w:tc>
        <w:tc>
          <w:tcPr>
            <w:tcW w:w="0" w:type="auto"/>
            <w:vMerge/>
            <w:tcBorders>
              <w:top w:val="nil"/>
            </w:tcBorders>
            <w:tcMar>
              <w:top w:w="50" w:type="dxa"/>
              <w:left w:w="100" w:type="dxa"/>
            </w:tcMar>
          </w:tcPr>
          <w:p w:rsidR="008C0CF8" w:rsidRDefault="008C0CF8" w:rsidP="00444039"/>
        </w:tc>
        <w:tc>
          <w:tcPr>
            <w:tcW w:w="966" w:type="dxa"/>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Всего </w:t>
            </w:r>
          </w:p>
          <w:p w:rsidR="008C0CF8" w:rsidRDefault="008C0CF8" w:rsidP="00444039">
            <w:pPr>
              <w:spacing w:after="0"/>
              <w:ind w:left="135"/>
            </w:pPr>
          </w:p>
        </w:tc>
        <w:tc>
          <w:tcPr>
            <w:tcW w:w="1687" w:type="dxa"/>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Контрольные работы </w:t>
            </w:r>
          </w:p>
          <w:p w:rsidR="008C0CF8" w:rsidRDefault="008C0CF8" w:rsidP="00444039">
            <w:pPr>
              <w:spacing w:after="0"/>
              <w:ind w:left="135"/>
            </w:pPr>
          </w:p>
        </w:tc>
        <w:tc>
          <w:tcPr>
            <w:tcW w:w="1774" w:type="dxa"/>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Практические работы </w:t>
            </w:r>
          </w:p>
          <w:p w:rsidR="008C0CF8" w:rsidRDefault="008C0CF8" w:rsidP="00444039">
            <w:pPr>
              <w:spacing w:after="0"/>
              <w:ind w:left="135"/>
            </w:pPr>
          </w:p>
        </w:tc>
        <w:tc>
          <w:tcPr>
            <w:tcW w:w="0" w:type="auto"/>
            <w:vMerge/>
            <w:tcBorders>
              <w:top w:val="nil"/>
            </w:tcBorders>
            <w:tcMar>
              <w:top w:w="50" w:type="dxa"/>
              <w:left w:w="100" w:type="dxa"/>
            </w:tcMar>
          </w:tcPr>
          <w:p w:rsidR="008C0CF8" w:rsidRDefault="008C0CF8" w:rsidP="00444039"/>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1</w:t>
            </w:r>
          </w:p>
        </w:tc>
        <w:tc>
          <w:tcPr>
            <w:tcW w:w="3168"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2</w:t>
            </w:r>
          </w:p>
        </w:tc>
        <w:tc>
          <w:tcPr>
            <w:tcW w:w="3168"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8C0CF8" w:rsidRDefault="008C0CF8" w:rsidP="00444039">
            <w:pPr>
              <w:spacing w:after="0"/>
              <w:ind w:left="135"/>
              <w:jc w:val="center"/>
            </w:pPr>
            <w:r w:rsidRPr="00550A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3</w:t>
            </w:r>
          </w:p>
        </w:tc>
        <w:tc>
          <w:tcPr>
            <w:tcW w:w="3168"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8C0CF8" w:rsidRDefault="008C0CF8" w:rsidP="00444039">
            <w:pPr>
              <w:spacing w:after="0"/>
              <w:ind w:left="135"/>
              <w:jc w:val="center"/>
            </w:pPr>
            <w:r w:rsidRPr="00550A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4</w:t>
            </w:r>
          </w:p>
        </w:tc>
        <w:tc>
          <w:tcPr>
            <w:tcW w:w="3168"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5</w:t>
            </w:r>
          </w:p>
        </w:tc>
        <w:tc>
          <w:tcPr>
            <w:tcW w:w="3168"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8C0CF8" w:rsidRDefault="008C0CF8" w:rsidP="00444039">
            <w:pPr>
              <w:spacing w:after="0"/>
              <w:ind w:left="135"/>
              <w:jc w:val="center"/>
            </w:pPr>
            <w:r w:rsidRPr="00550AD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6</w:t>
            </w:r>
          </w:p>
        </w:tc>
        <w:tc>
          <w:tcPr>
            <w:tcW w:w="3168"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7</w:t>
            </w:r>
          </w:p>
        </w:tc>
        <w:tc>
          <w:tcPr>
            <w:tcW w:w="3168"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RPr="008C0CF8" w:rsidTr="00444039">
        <w:trPr>
          <w:trHeight w:val="144"/>
          <w:tblCellSpacing w:w="20" w:type="nil"/>
        </w:trPr>
        <w:tc>
          <w:tcPr>
            <w:tcW w:w="456" w:type="dxa"/>
            <w:tcMar>
              <w:top w:w="50" w:type="dxa"/>
              <w:left w:w="100" w:type="dxa"/>
            </w:tcMar>
            <w:vAlign w:val="center"/>
          </w:tcPr>
          <w:p w:rsidR="008C0CF8" w:rsidRDefault="008C0CF8" w:rsidP="00444039">
            <w:pPr>
              <w:spacing w:after="0"/>
            </w:pPr>
            <w:r>
              <w:rPr>
                <w:rFonts w:ascii="Times New Roman" w:hAnsi="Times New Roman"/>
                <w:color w:val="000000"/>
                <w:sz w:val="24"/>
              </w:rPr>
              <w:t>8</w:t>
            </w:r>
          </w:p>
        </w:tc>
        <w:tc>
          <w:tcPr>
            <w:tcW w:w="3168"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C0CF8" w:rsidRDefault="008C0CF8" w:rsidP="00444039">
            <w:pPr>
              <w:spacing w:after="0"/>
              <w:ind w:left="135"/>
              <w:jc w:val="center"/>
            </w:pPr>
          </w:p>
        </w:tc>
        <w:tc>
          <w:tcPr>
            <w:tcW w:w="1774" w:type="dxa"/>
            <w:tcMar>
              <w:top w:w="50" w:type="dxa"/>
              <w:left w:w="100" w:type="dxa"/>
            </w:tcMar>
            <w:vAlign w:val="center"/>
          </w:tcPr>
          <w:p w:rsidR="008C0CF8" w:rsidRDefault="008C0CF8" w:rsidP="00444039">
            <w:pPr>
              <w:spacing w:after="0"/>
              <w:ind w:left="135"/>
              <w:jc w:val="center"/>
            </w:pPr>
          </w:p>
        </w:tc>
        <w:tc>
          <w:tcPr>
            <w:tcW w:w="2615"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w:t>
              </w:r>
              <w:r w:rsidRPr="00550ADE">
                <w:rPr>
                  <w:rFonts w:ascii="Times New Roman" w:hAnsi="Times New Roman"/>
                  <w:color w:val="0000FF"/>
                  <w:u w:val="single"/>
                  <w:lang w:val="ru-RU"/>
                </w:rPr>
                <w:t>292</w:t>
              </w:r>
            </w:hyperlink>
          </w:p>
        </w:tc>
      </w:tr>
      <w:tr w:rsidR="008C0CF8" w:rsidTr="00444039">
        <w:trPr>
          <w:trHeight w:val="144"/>
          <w:tblCellSpacing w:w="20" w:type="nil"/>
        </w:trPr>
        <w:tc>
          <w:tcPr>
            <w:tcW w:w="0" w:type="auto"/>
            <w:gridSpan w:val="2"/>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0CF8" w:rsidRDefault="008C0CF8" w:rsidP="00444039">
            <w:pPr>
              <w:spacing w:after="0"/>
              <w:ind w:left="135"/>
              <w:jc w:val="center"/>
            </w:pPr>
            <w:r w:rsidRPr="00550A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8C0CF8" w:rsidRDefault="008C0CF8" w:rsidP="00444039"/>
        </w:tc>
      </w:tr>
    </w:tbl>
    <w:p w:rsidR="008C0CF8" w:rsidRDefault="008C0CF8" w:rsidP="008C0CF8">
      <w:pPr>
        <w:sectPr w:rsidR="008C0CF8">
          <w:pgSz w:w="16383" w:h="11906" w:orient="landscape"/>
          <w:pgMar w:top="1134" w:right="850" w:bottom="1134" w:left="1701" w:header="720" w:footer="720" w:gutter="0"/>
          <w:cols w:space="720"/>
        </w:sectPr>
      </w:pPr>
    </w:p>
    <w:p w:rsidR="008C0CF8" w:rsidRDefault="008C0CF8" w:rsidP="008C0CF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8C0CF8" w:rsidTr="00444039">
        <w:trPr>
          <w:trHeight w:val="144"/>
          <w:tblCellSpacing w:w="20" w:type="nil"/>
        </w:trPr>
        <w:tc>
          <w:tcPr>
            <w:tcW w:w="495" w:type="dxa"/>
            <w:vMerge w:val="restart"/>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 п/п </w:t>
            </w:r>
          </w:p>
          <w:p w:rsidR="008C0CF8" w:rsidRDefault="008C0CF8" w:rsidP="00444039">
            <w:pPr>
              <w:spacing w:after="0"/>
              <w:ind w:left="135"/>
            </w:pPr>
          </w:p>
        </w:tc>
        <w:tc>
          <w:tcPr>
            <w:tcW w:w="2464" w:type="dxa"/>
            <w:vMerge w:val="restart"/>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Наименование разделов и тем программы </w:t>
            </w:r>
          </w:p>
          <w:p w:rsidR="008C0CF8" w:rsidRDefault="008C0CF8" w:rsidP="00444039">
            <w:pPr>
              <w:spacing w:after="0"/>
              <w:ind w:left="135"/>
            </w:pPr>
          </w:p>
        </w:tc>
        <w:tc>
          <w:tcPr>
            <w:tcW w:w="0" w:type="auto"/>
            <w:gridSpan w:val="3"/>
            <w:tcMar>
              <w:top w:w="50" w:type="dxa"/>
              <w:left w:w="100" w:type="dxa"/>
            </w:tcMar>
            <w:vAlign w:val="center"/>
          </w:tcPr>
          <w:p w:rsidR="008C0CF8" w:rsidRDefault="008C0CF8" w:rsidP="00444039">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Электронные (цифровые) образовательные ресурсы </w:t>
            </w:r>
          </w:p>
          <w:p w:rsidR="008C0CF8" w:rsidRDefault="008C0CF8" w:rsidP="00444039">
            <w:pPr>
              <w:spacing w:after="0"/>
              <w:ind w:left="135"/>
            </w:pPr>
          </w:p>
        </w:tc>
      </w:tr>
      <w:tr w:rsidR="008C0CF8" w:rsidTr="00444039">
        <w:trPr>
          <w:trHeight w:val="144"/>
          <w:tblCellSpacing w:w="20" w:type="nil"/>
        </w:trPr>
        <w:tc>
          <w:tcPr>
            <w:tcW w:w="0" w:type="auto"/>
            <w:vMerge/>
            <w:tcBorders>
              <w:top w:val="nil"/>
            </w:tcBorders>
            <w:tcMar>
              <w:top w:w="50" w:type="dxa"/>
              <w:left w:w="100" w:type="dxa"/>
            </w:tcMar>
          </w:tcPr>
          <w:p w:rsidR="008C0CF8" w:rsidRDefault="008C0CF8" w:rsidP="00444039"/>
        </w:tc>
        <w:tc>
          <w:tcPr>
            <w:tcW w:w="0" w:type="auto"/>
            <w:vMerge/>
            <w:tcBorders>
              <w:top w:val="nil"/>
            </w:tcBorders>
            <w:tcMar>
              <w:top w:w="50" w:type="dxa"/>
              <w:left w:w="100" w:type="dxa"/>
            </w:tcMar>
          </w:tcPr>
          <w:p w:rsidR="008C0CF8" w:rsidRDefault="008C0CF8" w:rsidP="00444039"/>
        </w:tc>
        <w:tc>
          <w:tcPr>
            <w:tcW w:w="1033" w:type="dxa"/>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Всего </w:t>
            </w:r>
          </w:p>
          <w:p w:rsidR="008C0CF8" w:rsidRDefault="008C0CF8" w:rsidP="00444039">
            <w:pPr>
              <w:spacing w:after="0"/>
              <w:ind w:left="135"/>
            </w:pPr>
          </w:p>
        </w:tc>
        <w:tc>
          <w:tcPr>
            <w:tcW w:w="1765" w:type="dxa"/>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Контрольные работы </w:t>
            </w:r>
          </w:p>
          <w:p w:rsidR="008C0CF8" w:rsidRDefault="008C0CF8" w:rsidP="00444039">
            <w:pPr>
              <w:spacing w:after="0"/>
              <w:ind w:left="135"/>
            </w:pPr>
          </w:p>
        </w:tc>
        <w:tc>
          <w:tcPr>
            <w:tcW w:w="1848" w:type="dxa"/>
            <w:tcMar>
              <w:top w:w="50" w:type="dxa"/>
              <w:left w:w="100" w:type="dxa"/>
            </w:tcMar>
            <w:vAlign w:val="center"/>
          </w:tcPr>
          <w:p w:rsidR="008C0CF8" w:rsidRDefault="008C0CF8" w:rsidP="00444039">
            <w:pPr>
              <w:spacing w:after="0"/>
              <w:ind w:left="135"/>
            </w:pPr>
            <w:r>
              <w:rPr>
                <w:rFonts w:ascii="Times New Roman" w:hAnsi="Times New Roman"/>
                <w:b/>
                <w:color w:val="000000"/>
                <w:sz w:val="24"/>
              </w:rPr>
              <w:t xml:space="preserve">Практические работы </w:t>
            </w:r>
          </w:p>
          <w:p w:rsidR="008C0CF8" w:rsidRDefault="008C0CF8" w:rsidP="00444039">
            <w:pPr>
              <w:spacing w:after="0"/>
              <w:ind w:left="135"/>
            </w:pPr>
          </w:p>
        </w:tc>
        <w:tc>
          <w:tcPr>
            <w:tcW w:w="0" w:type="auto"/>
            <w:vMerge/>
            <w:tcBorders>
              <w:top w:val="nil"/>
            </w:tcBorders>
            <w:tcMar>
              <w:top w:w="50" w:type="dxa"/>
              <w:left w:w="100" w:type="dxa"/>
            </w:tcMar>
          </w:tcPr>
          <w:p w:rsidR="008C0CF8" w:rsidRDefault="008C0CF8" w:rsidP="00444039"/>
        </w:tc>
      </w:tr>
      <w:tr w:rsidR="008C0CF8" w:rsidRPr="008C0CF8" w:rsidTr="00444039">
        <w:trPr>
          <w:trHeight w:val="144"/>
          <w:tblCellSpacing w:w="20" w:type="nil"/>
        </w:trPr>
        <w:tc>
          <w:tcPr>
            <w:tcW w:w="495" w:type="dxa"/>
            <w:tcMar>
              <w:top w:w="50" w:type="dxa"/>
              <w:left w:w="100" w:type="dxa"/>
            </w:tcMar>
            <w:vAlign w:val="center"/>
          </w:tcPr>
          <w:p w:rsidR="008C0CF8" w:rsidRDefault="008C0CF8" w:rsidP="00444039">
            <w:pPr>
              <w:spacing w:after="0"/>
            </w:pPr>
            <w:r>
              <w:rPr>
                <w:rFonts w:ascii="Times New Roman" w:hAnsi="Times New Roman"/>
                <w:color w:val="000000"/>
                <w:sz w:val="24"/>
              </w:rPr>
              <w:t>1</w:t>
            </w:r>
          </w:p>
        </w:tc>
        <w:tc>
          <w:tcPr>
            <w:tcW w:w="2464"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C0CF8" w:rsidRDefault="008C0CF8" w:rsidP="00444039">
            <w:pPr>
              <w:spacing w:after="0"/>
              <w:ind w:left="135"/>
              <w:jc w:val="center"/>
            </w:pPr>
          </w:p>
        </w:tc>
        <w:tc>
          <w:tcPr>
            <w:tcW w:w="1848"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cc</w:t>
              </w:r>
              <w:r w:rsidRPr="00550ADE">
                <w:rPr>
                  <w:rFonts w:ascii="Times New Roman" w:hAnsi="Times New Roman"/>
                  <w:color w:val="0000FF"/>
                  <w:u w:val="single"/>
                  <w:lang w:val="ru-RU"/>
                </w:rPr>
                <w:t>74</w:t>
              </w:r>
            </w:hyperlink>
          </w:p>
        </w:tc>
      </w:tr>
      <w:tr w:rsidR="008C0CF8" w:rsidRPr="008C0CF8" w:rsidTr="00444039">
        <w:trPr>
          <w:trHeight w:val="144"/>
          <w:tblCellSpacing w:w="20" w:type="nil"/>
        </w:trPr>
        <w:tc>
          <w:tcPr>
            <w:tcW w:w="495" w:type="dxa"/>
            <w:tcMar>
              <w:top w:w="50" w:type="dxa"/>
              <w:left w:w="100" w:type="dxa"/>
            </w:tcMar>
            <w:vAlign w:val="center"/>
          </w:tcPr>
          <w:p w:rsidR="008C0CF8" w:rsidRDefault="008C0CF8" w:rsidP="00444039">
            <w:pPr>
              <w:spacing w:after="0"/>
            </w:pPr>
            <w:r>
              <w:rPr>
                <w:rFonts w:ascii="Times New Roman" w:hAnsi="Times New Roman"/>
                <w:color w:val="000000"/>
                <w:sz w:val="24"/>
              </w:rPr>
              <w:t>2</w:t>
            </w:r>
          </w:p>
        </w:tc>
        <w:tc>
          <w:tcPr>
            <w:tcW w:w="2464"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8C0CF8" w:rsidRDefault="008C0CF8" w:rsidP="00444039">
            <w:pPr>
              <w:spacing w:after="0"/>
              <w:ind w:left="135"/>
              <w:jc w:val="center"/>
            </w:pPr>
            <w:r w:rsidRPr="00550AD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8C0CF8" w:rsidRDefault="008C0CF8" w:rsidP="00444039">
            <w:pPr>
              <w:spacing w:after="0"/>
              <w:ind w:left="135"/>
              <w:jc w:val="center"/>
            </w:pPr>
          </w:p>
        </w:tc>
        <w:tc>
          <w:tcPr>
            <w:tcW w:w="1848"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cc</w:t>
              </w:r>
              <w:r w:rsidRPr="00550ADE">
                <w:rPr>
                  <w:rFonts w:ascii="Times New Roman" w:hAnsi="Times New Roman"/>
                  <w:color w:val="0000FF"/>
                  <w:u w:val="single"/>
                  <w:lang w:val="ru-RU"/>
                </w:rPr>
                <w:t>74</w:t>
              </w:r>
            </w:hyperlink>
          </w:p>
        </w:tc>
      </w:tr>
      <w:tr w:rsidR="008C0CF8" w:rsidRPr="008C0CF8" w:rsidTr="00444039">
        <w:trPr>
          <w:trHeight w:val="144"/>
          <w:tblCellSpacing w:w="20" w:type="nil"/>
        </w:trPr>
        <w:tc>
          <w:tcPr>
            <w:tcW w:w="495" w:type="dxa"/>
            <w:tcMar>
              <w:top w:w="50" w:type="dxa"/>
              <w:left w:w="100" w:type="dxa"/>
            </w:tcMar>
            <w:vAlign w:val="center"/>
          </w:tcPr>
          <w:p w:rsidR="008C0CF8" w:rsidRDefault="008C0CF8" w:rsidP="00444039">
            <w:pPr>
              <w:spacing w:after="0"/>
            </w:pPr>
            <w:r>
              <w:rPr>
                <w:rFonts w:ascii="Times New Roman" w:hAnsi="Times New Roman"/>
                <w:color w:val="000000"/>
                <w:sz w:val="24"/>
              </w:rPr>
              <w:t>3</w:t>
            </w:r>
          </w:p>
        </w:tc>
        <w:tc>
          <w:tcPr>
            <w:tcW w:w="2464"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8C0CF8" w:rsidRDefault="008C0CF8" w:rsidP="00444039">
            <w:pPr>
              <w:spacing w:after="0"/>
              <w:ind w:left="135"/>
              <w:jc w:val="center"/>
            </w:pPr>
          </w:p>
        </w:tc>
        <w:tc>
          <w:tcPr>
            <w:tcW w:w="1848"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cc</w:t>
              </w:r>
              <w:r w:rsidRPr="00550ADE">
                <w:rPr>
                  <w:rFonts w:ascii="Times New Roman" w:hAnsi="Times New Roman"/>
                  <w:color w:val="0000FF"/>
                  <w:u w:val="single"/>
                  <w:lang w:val="ru-RU"/>
                </w:rPr>
                <w:t>74</w:t>
              </w:r>
            </w:hyperlink>
          </w:p>
        </w:tc>
      </w:tr>
      <w:tr w:rsidR="008C0CF8" w:rsidRPr="008C0CF8" w:rsidTr="00444039">
        <w:trPr>
          <w:trHeight w:val="144"/>
          <w:tblCellSpacing w:w="20" w:type="nil"/>
        </w:trPr>
        <w:tc>
          <w:tcPr>
            <w:tcW w:w="495" w:type="dxa"/>
            <w:tcMar>
              <w:top w:w="50" w:type="dxa"/>
              <w:left w:w="100" w:type="dxa"/>
            </w:tcMar>
            <w:vAlign w:val="center"/>
          </w:tcPr>
          <w:p w:rsidR="008C0CF8" w:rsidRDefault="008C0CF8" w:rsidP="00444039">
            <w:pPr>
              <w:spacing w:after="0"/>
            </w:pPr>
            <w:r>
              <w:rPr>
                <w:rFonts w:ascii="Times New Roman" w:hAnsi="Times New Roman"/>
                <w:color w:val="000000"/>
                <w:sz w:val="24"/>
              </w:rPr>
              <w:t>4</w:t>
            </w:r>
          </w:p>
        </w:tc>
        <w:tc>
          <w:tcPr>
            <w:tcW w:w="2464"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8C0CF8" w:rsidRDefault="008C0CF8" w:rsidP="00444039">
            <w:pPr>
              <w:spacing w:after="0"/>
              <w:ind w:left="135"/>
              <w:jc w:val="center"/>
            </w:pPr>
          </w:p>
        </w:tc>
        <w:tc>
          <w:tcPr>
            <w:tcW w:w="1848" w:type="dxa"/>
            <w:tcMar>
              <w:top w:w="50" w:type="dxa"/>
              <w:left w:w="100" w:type="dxa"/>
            </w:tcMar>
            <w:vAlign w:val="center"/>
          </w:tcPr>
          <w:p w:rsidR="008C0CF8" w:rsidRDefault="008C0CF8" w:rsidP="00444039">
            <w:pPr>
              <w:spacing w:after="0"/>
              <w:ind w:left="135"/>
              <w:jc w:val="center"/>
            </w:pPr>
          </w:p>
        </w:tc>
        <w:tc>
          <w:tcPr>
            <w:tcW w:w="2804"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cc</w:t>
              </w:r>
              <w:r w:rsidRPr="00550ADE">
                <w:rPr>
                  <w:rFonts w:ascii="Times New Roman" w:hAnsi="Times New Roman"/>
                  <w:color w:val="0000FF"/>
                  <w:u w:val="single"/>
                  <w:lang w:val="ru-RU"/>
                </w:rPr>
                <w:t>74</w:t>
              </w:r>
            </w:hyperlink>
          </w:p>
        </w:tc>
      </w:tr>
      <w:tr w:rsidR="008C0CF8" w:rsidRPr="008C0CF8" w:rsidTr="00444039">
        <w:trPr>
          <w:trHeight w:val="144"/>
          <w:tblCellSpacing w:w="20" w:type="nil"/>
        </w:trPr>
        <w:tc>
          <w:tcPr>
            <w:tcW w:w="495" w:type="dxa"/>
            <w:tcMar>
              <w:top w:w="50" w:type="dxa"/>
              <w:left w:w="100" w:type="dxa"/>
            </w:tcMar>
            <w:vAlign w:val="center"/>
          </w:tcPr>
          <w:p w:rsidR="008C0CF8" w:rsidRDefault="008C0CF8" w:rsidP="00444039">
            <w:pPr>
              <w:spacing w:after="0"/>
            </w:pPr>
            <w:r>
              <w:rPr>
                <w:rFonts w:ascii="Times New Roman" w:hAnsi="Times New Roman"/>
                <w:color w:val="000000"/>
                <w:sz w:val="24"/>
              </w:rPr>
              <w:t>5</w:t>
            </w:r>
          </w:p>
        </w:tc>
        <w:tc>
          <w:tcPr>
            <w:tcW w:w="2464" w:type="dxa"/>
            <w:tcMar>
              <w:top w:w="50" w:type="dxa"/>
              <w:left w:w="100" w:type="dxa"/>
            </w:tcMar>
            <w:vAlign w:val="center"/>
          </w:tcPr>
          <w:p w:rsidR="008C0CF8" w:rsidRDefault="008C0CF8" w:rsidP="00444039">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8C0CF8" w:rsidRDefault="008C0CF8" w:rsidP="00444039">
            <w:pPr>
              <w:spacing w:after="0"/>
              <w:ind w:left="135"/>
              <w:jc w:val="center"/>
            </w:pPr>
          </w:p>
        </w:tc>
        <w:tc>
          <w:tcPr>
            <w:tcW w:w="1848" w:type="dxa"/>
            <w:tcMar>
              <w:top w:w="50" w:type="dxa"/>
              <w:left w:w="100" w:type="dxa"/>
            </w:tcMar>
            <w:vAlign w:val="center"/>
          </w:tcPr>
          <w:p w:rsidR="008C0CF8" w:rsidRDefault="008C0CF8" w:rsidP="00444039">
            <w:pPr>
              <w:spacing w:after="0"/>
              <w:ind w:left="135"/>
              <w:jc w:val="center"/>
            </w:pPr>
          </w:p>
        </w:tc>
        <w:tc>
          <w:tcPr>
            <w:tcW w:w="2804" w:type="dxa"/>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50ADE">
                <w:rPr>
                  <w:rFonts w:ascii="Times New Roman" w:hAnsi="Times New Roman"/>
                  <w:color w:val="0000FF"/>
                  <w:u w:val="single"/>
                  <w:lang w:val="ru-RU"/>
                </w:rPr>
                <w:t>://</w:t>
              </w:r>
              <w:r>
                <w:rPr>
                  <w:rFonts w:ascii="Times New Roman" w:hAnsi="Times New Roman"/>
                  <w:color w:val="0000FF"/>
                  <w:u w:val="single"/>
                </w:rPr>
                <w:t>m</w:t>
              </w:r>
              <w:r w:rsidRPr="00550ADE">
                <w:rPr>
                  <w:rFonts w:ascii="Times New Roman" w:hAnsi="Times New Roman"/>
                  <w:color w:val="0000FF"/>
                  <w:u w:val="single"/>
                  <w:lang w:val="ru-RU"/>
                </w:rPr>
                <w:t>.</w:t>
              </w:r>
              <w:r>
                <w:rPr>
                  <w:rFonts w:ascii="Times New Roman" w:hAnsi="Times New Roman"/>
                  <w:color w:val="0000FF"/>
                  <w:u w:val="single"/>
                </w:rPr>
                <w:t>edsoo</w:t>
              </w:r>
              <w:r w:rsidRPr="00550ADE">
                <w:rPr>
                  <w:rFonts w:ascii="Times New Roman" w:hAnsi="Times New Roman"/>
                  <w:color w:val="0000FF"/>
                  <w:u w:val="single"/>
                  <w:lang w:val="ru-RU"/>
                </w:rPr>
                <w:t>.</w:t>
              </w:r>
              <w:r>
                <w:rPr>
                  <w:rFonts w:ascii="Times New Roman" w:hAnsi="Times New Roman"/>
                  <w:color w:val="0000FF"/>
                  <w:u w:val="single"/>
                </w:rPr>
                <w:t>ru</w:t>
              </w:r>
              <w:r w:rsidRPr="00550ADE">
                <w:rPr>
                  <w:rFonts w:ascii="Times New Roman" w:hAnsi="Times New Roman"/>
                  <w:color w:val="0000FF"/>
                  <w:u w:val="single"/>
                  <w:lang w:val="ru-RU"/>
                </w:rPr>
                <w:t>/7</w:t>
              </w:r>
              <w:r>
                <w:rPr>
                  <w:rFonts w:ascii="Times New Roman" w:hAnsi="Times New Roman"/>
                  <w:color w:val="0000FF"/>
                  <w:u w:val="single"/>
                </w:rPr>
                <w:t>f</w:t>
              </w:r>
              <w:r w:rsidRPr="00550ADE">
                <w:rPr>
                  <w:rFonts w:ascii="Times New Roman" w:hAnsi="Times New Roman"/>
                  <w:color w:val="0000FF"/>
                  <w:u w:val="single"/>
                  <w:lang w:val="ru-RU"/>
                </w:rPr>
                <w:t>41</w:t>
              </w:r>
              <w:r>
                <w:rPr>
                  <w:rFonts w:ascii="Times New Roman" w:hAnsi="Times New Roman"/>
                  <w:color w:val="0000FF"/>
                  <w:u w:val="single"/>
                </w:rPr>
                <w:t>cc</w:t>
              </w:r>
              <w:r w:rsidRPr="00550ADE">
                <w:rPr>
                  <w:rFonts w:ascii="Times New Roman" w:hAnsi="Times New Roman"/>
                  <w:color w:val="0000FF"/>
                  <w:u w:val="single"/>
                  <w:lang w:val="ru-RU"/>
                </w:rPr>
                <w:t>74</w:t>
              </w:r>
            </w:hyperlink>
          </w:p>
        </w:tc>
      </w:tr>
      <w:tr w:rsidR="008C0CF8" w:rsidTr="00444039">
        <w:trPr>
          <w:trHeight w:val="144"/>
          <w:tblCellSpacing w:w="20" w:type="nil"/>
        </w:trPr>
        <w:tc>
          <w:tcPr>
            <w:tcW w:w="0" w:type="auto"/>
            <w:gridSpan w:val="2"/>
            <w:tcMar>
              <w:top w:w="50" w:type="dxa"/>
              <w:left w:w="100" w:type="dxa"/>
            </w:tcMar>
            <w:vAlign w:val="center"/>
          </w:tcPr>
          <w:p w:rsidR="008C0CF8" w:rsidRPr="00550ADE" w:rsidRDefault="008C0CF8" w:rsidP="00444039">
            <w:pPr>
              <w:spacing w:after="0"/>
              <w:ind w:left="135"/>
              <w:rPr>
                <w:lang w:val="ru-RU"/>
              </w:rPr>
            </w:pPr>
            <w:r w:rsidRPr="00550ADE">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8C0CF8" w:rsidRDefault="008C0CF8" w:rsidP="00444039">
            <w:pPr>
              <w:spacing w:after="0"/>
              <w:ind w:left="135"/>
              <w:jc w:val="center"/>
            </w:pPr>
            <w:r w:rsidRPr="00550A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8C0CF8" w:rsidRDefault="008C0CF8" w:rsidP="00444039">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8C0CF8" w:rsidRDefault="008C0CF8" w:rsidP="00444039"/>
        </w:tc>
      </w:tr>
    </w:tbl>
    <w:p w:rsidR="008C0CF8" w:rsidRDefault="008C0CF8" w:rsidP="008C0CF8">
      <w:pPr>
        <w:sectPr w:rsidR="008C0CF8">
          <w:pgSz w:w="16383" w:h="11906" w:orient="landscape"/>
          <w:pgMar w:top="1134" w:right="850" w:bottom="1134" w:left="1701" w:header="720" w:footer="720" w:gutter="0"/>
          <w:cols w:space="720"/>
        </w:sectPr>
      </w:pPr>
    </w:p>
    <w:p w:rsidR="008C0CF8" w:rsidRDefault="008C0CF8"/>
    <w:sectPr w:rsidR="008C0C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E16"/>
    <w:rsid w:val="000F1C36"/>
    <w:rsid w:val="00605E16"/>
    <w:rsid w:val="008C0CF8"/>
    <w:rsid w:val="00D83A58"/>
    <w:rsid w:val="00FD1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CF8"/>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12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1254"/>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CF8"/>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12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125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 Type="http://schemas.openxmlformats.org/officeDocument/2006/relationships/settings" Target="settings.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image" Target="media/image1.jpg"/><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8635</Words>
  <Characters>49226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T04112021@outlook.com</dc:creator>
  <cp:lastModifiedBy>Ландыш</cp:lastModifiedBy>
  <cp:revision>2</cp:revision>
  <dcterms:created xsi:type="dcterms:W3CDTF">2023-11-15T06:47:00Z</dcterms:created>
  <dcterms:modified xsi:type="dcterms:W3CDTF">2023-11-15T06:47:00Z</dcterms:modified>
</cp:coreProperties>
</file>